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00" w:beforeAutospacing="1" w:after="100" w:afterAutospacing="1" w:line="240" w:lineRule="auto"/>
        <w:jc w:val="center"/>
        <w:rPr>
          <w:rFonts w:ascii="Times New Roman" w:eastAsia="Times New Roman" w:hAnsi="Times New Roman" w:cs="Times New Roman"/>
          <w:b/>
          <w:bCs/>
          <w:i/>
          <w:iCs/>
        </w:rPr>
      </w:pPr>
      <w:r>
        <w:rPr>
          <w:rFonts w:ascii="Times New Roman" w:eastAsia="Times New Roman" w:hAnsi="Times New Roman" w:cs="Times New Roman"/>
          <w:b/>
          <w:bCs/>
          <w:color w:val="000000"/>
          <w:sz w:val="27"/>
          <w:szCs w:val="27"/>
        </w:rPr>
        <w:t>Important Information about LEAD in your Drinking Water</w:t>
      </w:r>
    </w:p>
    <w:p>
      <w:pPr>
        <w:spacing w:after="0" w:line="240" w:lineRule="auto"/>
        <w:jc w:val="center"/>
        <w:textAlignment w:val="baseline"/>
        <w:rPr>
          <w:rFonts w:ascii="Segoe UI" w:eastAsia="Times New Roman" w:hAnsi="Segoe UI" w:cs="Segoe UI"/>
          <w:sz w:val="20"/>
          <w:szCs w:val="20"/>
        </w:rPr>
      </w:pPr>
      <w:r>
        <w:rPr>
          <w:rFonts w:ascii="Times New Roman" w:eastAsia="Times New Roman" w:hAnsi="Times New Roman" w:cs="Times New Roman"/>
          <w:i/>
          <w:iCs/>
          <w:sz w:val="20"/>
          <w:szCs w:val="20"/>
        </w:rPr>
        <w:t>This material contains important information about your drinking water.</w:t>
      </w:r>
    </w:p>
    <w:p>
      <w:pPr>
        <w:spacing w:after="0" w:line="240" w:lineRule="auto"/>
        <w:jc w:val="center"/>
        <w:textAlignment w:val="baseline"/>
        <w:rPr>
          <w:rFonts w:ascii="Segoe UI" w:eastAsia="Times New Roman" w:hAnsi="Segoe UI" w:cs="Segoe UI"/>
          <w:sz w:val="20"/>
          <w:szCs w:val="20"/>
        </w:rPr>
      </w:pPr>
      <w:r>
        <w:rPr>
          <w:rFonts w:ascii="Times New Roman" w:eastAsia="Times New Roman" w:hAnsi="Times New Roman" w:cs="Times New Roman"/>
          <w:i/>
          <w:iCs/>
          <w:sz w:val="20"/>
          <w:szCs w:val="20"/>
        </w:rPr>
        <w:t>Please translate it,  speak with someone who understands it or ask the contact listed below for a translation.</w:t>
      </w:r>
    </w:p>
    <w:p>
      <w:pPr>
        <w:spacing w:after="60"/>
        <w:rPr>
          <w:rFonts w:ascii="Times New Roman" w:eastAsia="Times" w:hAnsi="Times New Roman" w:cs="Times New Roman"/>
          <w:b/>
          <w:bCs/>
        </w:rPr>
      </w:pPr>
      <w:bookmarkStart w:id="0" w:name="_Hlk29915412"/>
    </w:p>
    <w:p>
      <w:pPr>
        <w:spacing w:after="60"/>
        <w:rPr>
          <w:rFonts w:ascii="Times New Roman" w:eastAsia="Times" w:hAnsi="Times New Roman" w:cs="Times New Roman"/>
          <w:b/>
          <w:bCs/>
          <w:sz w:val="28"/>
          <w:szCs w:val="28"/>
        </w:rPr>
      </w:pPr>
      <w:r>
        <w:rPr>
          <w:rFonts w:ascii="Times New Roman" w:eastAsia="Times" w:hAnsi="Times New Roman" w:cs="Times New Roman"/>
          <w:b/>
          <w:bCs/>
          <w:sz w:val="28"/>
          <w:szCs w:val="28"/>
        </w:rPr>
        <w:t xml:space="preserve">Why am I receiving this brochure?      </w:t>
      </w:r>
    </w:p>
    <w:bookmarkEnd w:id="0"/>
    <w:p>
      <w:pPr>
        <w:spacing w:after="0"/>
        <w:rPr>
          <w:rFonts w:ascii="Times New Roman" w:eastAsia="Times" w:hAnsi="Times New Roman" w:cs="Times New Roman"/>
        </w:rPr>
      </w:pPr>
      <w:r>
        <w:rPr>
          <w:rFonts w:ascii="Times New Roman" w:eastAsia="Times" w:hAnsi="Times New Roman" w:cs="Times New Roman"/>
        </w:rPr>
        <w:t>[</w:t>
      </w:r>
      <w:proofErr w:type="gramStart"/>
      <w:r>
        <w:rPr>
          <w:rFonts w:ascii="Times New Roman" w:eastAsia="Times" w:hAnsi="Times New Roman" w:cs="Times New Roman"/>
          <w:i/>
          <w:highlight w:val="yellow"/>
        </w:rPr>
        <w:t>insert</w:t>
      </w:r>
      <w:proofErr w:type="gramEnd"/>
      <w:r>
        <w:rPr>
          <w:rFonts w:ascii="Times New Roman" w:eastAsia="Times" w:hAnsi="Times New Roman" w:cs="Times New Roman"/>
          <w:i/>
          <w:highlight w:val="yellow"/>
        </w:rPr>
        <w:t xml:space="preserve"> PWS name</w:t>
      </w:r>
      <w:r>
        <w:rPr>
          <w:rFonts w:ascii="Times New Roman" w:eastAsia="Times" w:hAnsi="Times New Roman" w:cs="Times New Roman"/>
        </w:rPr>
        <w:t>] found elevated levels of lead in drinking water in some homes/buildings during the [</w:t>
      </w:r>
      <w:r>
        <w:rPr>
          <w:rFonts w:ascii="Times New Roman" w:eastAsia="Times" w:hAnsi="Times New Roman" w:cs="Times New Roman"/>
          <w:i/>
          <w:highlight w:val="yellow"/>
        </w:rPr>
        <w:t>insert monitoring period ( OR the actual months of samples</w:t>
      </w:r>
      <w:r>
        <w:rPr>
          <w:rFonts w:ascii="Times New Roman" w:eastAsia="Times" w:hAnsi="Times New Roman" w:cs="Times New Roman"/>
          <w:highlight w:val="yellow"/>
        </w:rPr>
        <w:t>]</w:t>
      </w:r>
      <w:r>
        <w:rPr>
          <w:rFonts w:ascii="Times New Roman" w:eastAsia="Times" w:hAnsi="Times New Roman" w:cs="Times New Roman"/>
        </w:rPr>
        <w:t xml:space="preserve">. </w:t>
      </w:r>
      <w:r>
        <w:rPr>
          <w:rFonts w:ascii="Times New Roman" w:eastAsia="Times" w:hAnsi="Times New Roman" w:cs="Times New Roman"/>
          <w:iCs/>
        </w:rPr>
        <w:t>Lead can cause serious health problems, especially for pregnant women and young children. Please read this information closely to see what you can do to reduce lead in your drinking water.</w:t>
      </w:r>
      <w:r>
        <w:rPr>
          <w:rFonts w:ascii="Times New Roman" w:eastAsia="Times" w:hAnsi="Times New Roman" w:cs="Times New Roman"/>
        </w:rPr>
        <w:t xml:space="preserve"> </w:t>
      </w:r>
    </w:p>
    <w:p>
      <w:pPr>
        <w:spacing w:after="0"/>
        <w:rPr>
          <w:rFonts w:ascii="Times New Roman" w:eastAsia="Times" w:hAnsi="Times New Roman" w:cs="Times New Roman"/>
        </w:rPr>
      </w:pPr>
    </w:p>
    <w:p>
      <w:pPr>
        <w:spacing w:after="0" w:line="240" w:lineRule="auto"/>
        <w:rPr>
          <w:rFonts w:ascii="Times New Roman" w:eastAsia="Times" w:hAnsi="Times New Roman" w:cs="Times New Roman"/>
          <w:sz w:val="24"/>
          <w:szCs w:val="20"/>
        </w:rPr>
      </w:pPr>
      <w:r>
        <w:rPr>
          <w:rFonts w:ascii="Times New Roman" w:eastAsia="Times" w:hAnsi="Times New Roman" w:cs="Times New Roman"/>
        </w:rPr>
        <w:t>[</w:t>
      </w:r>
      <w:proofErr w:type="gramStart"/>
      <w:r>
        <w:rPr>
          <w:rFonts w:ascii="Times New Roman" w:eastAsia="Times" w:hAnsi="Times New Roman" w:cs="Times New Roman"/>
          <w:highlight w:val="yellow"/>
        </w:rPr>
        <w:t>town</w:t>
      </w:r>
      <w:proofErr w:type="gramEnd"/>
      <w:r>
        <w:rPr>
          <w:rFonts w:ascii="Times New Roman" w:eastAsia="Times" w:hAnsi="Times New Roman" w:cs="Times New Roman"/>
          <w:highlight w:val="yellow"/>
        </w:rPr>
        <w:t xml:space="preserve"> name</w:t>
      </w:r>
      <w:r>
        <w:rPr>
          <w:rFonts w:ascii="Times New Roman" w:eastAsia="Times" w:hAnsi="Times New Roman" w:cs="Times New Roman"/>
        </w:rPr>
        <w:t>]</w:t>
      </w:r>
      <w:r>
        <w:rPr>
          <w:rFonts w:ascii="Times New Roman" w:eastAsia="Times" w:hAnsi="Times New Roman" w:cs="Times New Roman"/>
        </w:rPr>
        <w:t xml:space="preserve"> sampling results had a 90</w:t>
      </w:r>
      <w:r>
        <w:rPr>
          <w:rFonts w:ascii="Times New Roman" w:eastAsia="Times" w:hAnsi="Times New Roman" w:cs="Times New Roman"/>
          <w:vertAlign w:val="superscript"/>
        </w:rPr>
        <w:t>th</w:t>
      </w:r>
      <w:r>
        <w:rPr>
          <w:rFonts w:ascii="Times New Roman" w:eastAsia="Times" w:hAnsi="Times New Roman" w:cs="Times New Roman"/>
        </w:rPr>
        <w:t xml:space="preserve"> percentile result of </w:t>
      </w:r>
      <w:proofErr w:type="spellStart"/>
      <w:r>
        <w:rPr>
          <w:rFonts w:ascii="Times New Roman" w:eastAsia="Times" w:hAnsi="Times New Roman" w:cs="Times New Roman"/>
          <w:highlight w:val="yellow"/>
        </w:rPr>
        <w:t>xx.x</w:t>
      </w:r>
      <w:proofErr w:type="spellEnd"/>
      <w:r>
        <w:rPr>
          <w:rFonts w:ascii="Times New Roman" w:eastAsia="Times" w:hAnsi="Times New Roman" w:cs="Times New Roman"/>
        </w:rPr>
        <w:t xml:space="preserve"> parts per billion (ppb) which is above the lead Action Level of 15 ppb.  </w:t>
      </w:r>
      <w:r>
        <w:rPr>
          <w:rFonts w:ascii="Times New Roman" w:eastAsia="Times" w:hAnsi="Times New Roman" w:cs="Times New Roman"/>
        </w:rPr>
        <w:t>US EPA and MassDEP require public water systems that exceed the lead action level to provide this notification to consumers. Lead is a health concern and is commonly found in the environment, most commonly in lead based paint. Lead can also be found in water, though at much lower levels.</w:t>
      </w:r>
    </w:p>
    <w:p>
      <w:pPr>
        <w:spacing w:after="0" w:line="240" w:lineRule="auto"/>
        <w:rPr>
          <w:rFonts w:ascii="Times" w:eastAsia="Times" w:hAnsi="Times" w:cs="Times New Roman"/>
          <w:sz w:val="24"/>
          <w:szCs w:val="24"/>
        </w:rPr>
      </w:pPr>
    </w:p>
    <w:p>
      <w:pPr>
        <w:spacing w:after="0"/>
        <w:rPr>
          <w:rFonts w:ascii="Times New Roman" w:eastAsia="Times" w:hAnsi="Times New Roman" w:cs="Times New Roman"/>
          <w:b/>
          <w:bCs/>
          <w:sz w:val="28"/>
          <w:szCs w:val="28"/>
        </w:rPr>
      </w:pPr>
      <w:r>
        <w:rPr>
          <w:rFonts w:ascii="Times New Roman" w:eastAsia="Times" w:hAnsi="Times New Roman" w:cs="Times New Roman"/>
          <w:b/>
          <w:bCs/>
          <w:sz w:val="28"/>
          <w:szCs w:val="28"/>
        </w:rPr>
        <w:t xml:space="preserve">Why </w:t>
      </w:r>
      <w:proofErr w:type="gramStart"/>
      <w:r>
        <w:rPr>
          <w:rFonts w:ascii="Times New Roman" w:eastAsia="Times" w:hAnsi="Times New Roman" w:cs="Times New Roman"/>
          <w:b/>
          <w:bCs/>
          <w:sz w:val="28"/>
          <w:szCs w:val="28"/>
        </w:rPr>
        <w:t>are there</w:t>
      </w:r>
      <w:proofErr w:type="gramEnd"/>
      <w:r>
        <w:rPr>
          <w:rFonts w:ascii="Times New Roman" w:eastAsia="Times" w:hAnsi="Times New Roman" w:cs="Times New Roman"/>
          <w:b/>
          <w:bCs/>
          <w:sz w:val="28"/>
          <w:szCs w:val="28"/>
        </w:rPr>
        <w:t xml:space="preserve"> elevated levels of lead in the drinking water and what is being done to reduce the levels? </w:t>
      </w:r>
    </w:p>
    <w:p>
      <w:pPr>
        <w:numPr>
          <w:ilvl w:val="0"/>
          <w:numId w:val="5"/>
        </w:numPr>
        <w:spacing w:after="100" w:line="240" w:lineRule="auto"/>
        <w:contextualSpacing/>
        <w:rPr>
          <w:rFonts w:ascii="Times New Roman" w:eastAsia="Arial" w:hAnsi="Times New Roman" w:cs="Times New Roman"/>
          <w:sz w:val="24"/>
        </w:rPr>
      </w:pPr>
      <w:r>
        <w:rPr>
          <w:rFonts w:ascii="Times New Roman" w:eastAsia="Arial" w:hAnsi="Times New Roman" w:cs="Times New Roman"/>
          <w:sz w:val="24"/>
        </w:rPr>
        <w:t>The water provided by MWRA is lead-free when it leaves the reservoir. However, lead can get into tap water though lead service lines, lead solder used in plumbing, and some brass fixtures.</w:t>
      </w:r>
    </w:p>
    <w:p>
      <w:pPr>
        <w:numPr>
          <w:ilvl w:val="0"/>
          <w:numId w:val="5"/>
        </w:numPr>
        <w:spacing w:after="60" w:line="240" w:lineRule="auto"/>
        <w:contextualSpacing/>
        <w:rPr>
          <w:rFonts w:ascii="Times New Roman" w:eastAsia="Arial" w:hAnsi="Times New Roman" w:cs="Times New Roman"/>
          <w:sz w:val="24"/>
        </w:rPr>
      </w:pPr>
      <w:r>
        <w:rPr>
          <w:rFonts w:ascii="Times New Roman" w:eastAsia="Arial" w:hAnsi="Times New Roman" w:cs="Times New Roman"/>
          <w:sz w:val="24"/>
        </w:rPr>
        <w:t xml:space="preserve">MWRA and </w:t>
      </w:r>
      <w:r>
        <w:rPr>
          <w:rFonts w:ascii="Times New Roman" w:eastAsia="Arial" w:hAnsi="Times New Roman" w:cs="Times New Roman"/>
          <w:i/>
          <w:sz w:val="24"/>
          <w:highlight w:val="yellow"/>
        </w:rPr>
        <w:t>Insert PWS name</w:t>
      </w:r>
      <w:r>
        <w:rPr>
          <w:rFonts w:ascii="Times New Roman" w:eastAsia="Arial" w:hAnsi="Times New Roman" w:cs="Times New Roman"/>
          <w:sz w:val="24"/>
        </w:rPr>
        <w:t xml:space="preserve"> are concerned about lead in your drinking water. We have both an extensive testing program and have treated the water to make it less corrosive. Although most homes have very low levels of lead in their drinking water, some homes may still have lead levels above the US EPA and MassDEP Action Level of 15 parts per billion (ppb). </w:t>
      </w:r>
    </w:p>
    <w:p>
      <w:pPr>
        <w:numPr>
          <w:ilvl w:val="0"/>
          <w:numId w:val="5"/>
        </w:numPr>
        <w:spacing w:after="60" w:line="240" w:lineRule="auto"/>
        <w:contextualSpacing/>
        <w:rPr>
          <w:rFonts w:ascii="Times New Roman" w:eastAsia="Arial" w:hAnsi="Times New Roman" w:cs="Times New Roman"/>
          <w:sz w:val="24"/>
        </w:rPr>
      </w:pPr>
      <w:r>
        <w:rPr>
          <w:rFonts w:ascii="Times New Roman" w:eastAsia="Arial" w:hAnsi="Times New Roman" w:cs="Times New Roman"/>
          <w:sz w:val="24"/>
        </w:rPr>
        <w:t xml:space="preserve">To monitor lead levels, </w:t>
      </w:r>
      <w:r>
        <w:rPr>
          <w:rFonts w:ascii="Times New Roman" w:eastAsia="Arial" w:hAnsi="Times New Roman" w:cs="Times New Roman"/>
          <w:sz w:val="24"/>
          <w:highlight w:val="yellow"/>
        </w:rPr>
        <w:t>[</w:t>
      </w:r>
      <w:r>
        <w:rPr>
          <w:rFonts w:ascii="Times New Roman" w:eastAsia="Arial" w:hAnsi="Times New Roman" w:cs="Times New Roman"/>
          <w:i/>
          <w:sz w:val="24"/>
          <w:highlight w:val="yellow"/>
        </w:rPr>
        <w:t>insert PWS name</w:t>
      </w:r>
      <w:r>
        <w:rPr>
          <w:rFonts w:ascii="Times New Roman" w:eastAsia="Arial" w:hAnsi="Times New Roman" w:cs="Times New Roman"/>
          <w:sz w:val="24"/>
        </w:rPr>
        <w:t xml:space="preserve">] tests tap water in homes that are most likely to have lead. These homes are usually older homes that may have lead service lines or lead solder, and they must be tested after water has been sitting overnight. The EPA rule requires that 90% of these worst-case samples must have lead levels below the Action Level of 15 ppb. </w:t>
      </w:r>
    </w:p>
    <w:p>
      <w:pPr>
        <w:numPr>
          <w:ilvl w:val="0"/>
          <w:numId w:val="5"/>
        </w:numPr>
        <w:spacing w:after="60" w:line="240" w:lineRule="auto"/>
        <w:contextualSpacing/>
        <w:rPr>
          <w:rFonts w:ascii="Times New Roman" w:eastAsia="Arial" w:hAnsi="Times New Roman" w:cs="Times New Roman"/>
          <w:sz w:val="24"/>
        </w:rPr>
      </w:pPr>
      <w:r>
        <w:rPr>
          <w:rFonts w:ascii="Times New Roman" w:eastAsia="Arial" w:hAnsi="Times New Roman" w:cs="Times New Roman"/>
          <w:sz w:val="24"/>
        </w:rPr>
        <w:t>Starting in 1996, MWRA began adjusting the pH and buffering capacity of the water make it less corrosive and has steadily fine-tuned these treatment over time, thereby reducing the leaching of lead into drinking water. Due to this treatment change, lead levels found in sample tests of tap water have dropped around 80 to 90 percent. Because lead levels in home plumbing can vary, individual homes may occasionally have higher test results.</w:t>
      </w:r>
    </w:p>
    <w:p>
      <w:pPr>
        <w:spacing w:after="0"/>
        <w:ind w:left="720"/>
        <w:contextualSpacing/>
        <w:rPr>
          <w:rFonts w:ascii="Times New Roman" w:eastAsia="Arial" w:hAnsi="Times New Roman" w:cs="Times New Roman"/>
          <w:sz w:val="24"/>
        </w:rPr>
      </w:pPr>
    </w:p>
    <w:p>
      <w:pPr>
        <w:spacing w:after="120"/>
        <w:rPr>
          <w:rFonts w:ascii="Times New Roman" w:eastAsia="Times" w:hAnsi="Times New Roman" w:cs="Times New Roman"/>
          <w:b/>
          <w:sz w:val="28"/>
          <w:szCs w:val="28"/>
        </w:rPr>
      </w:pPr>
      <w:r>
        <w:rPr>
          <w:rFonts w:ascii="Times New Roman" w:eastAsia="Times" w:hAnsi="Times New Roman" w:cs="Times New Roman"/>
          <w:b/>
          <w:sz w:val="28"/>
          <w:szCs w:val="28"/>
        </w:rPr>
        <w:t xml:space="preserve">Health Effects of Lead </w:t>
      </w:r>
    </w:p>
    <w:p>
      <w:pPr>
        <w:autoSpaceDE w:val="0"/>
        <w:autoSpaceDN w:val="0"/>
        <w:adjustRightInd w:val="0"/>
        <w:spacing w:after="0"/>
        <w:rPr>
          <w:rFonts w:ascii="Times New Roman" w:eastAsia="Times" w:hAnsi="Times New Roman" w:cs="Times New Roman"/>
          <w:b/>
          <w:bCs/>
        </w:rPr>
      </w:pPr>
      <w:r>
        <w:rPr>
          <w:rFonts w:ascii="Times New Roman" w:eastAsia="Times" w:hAnsi="Times New Roman" w:cs="Times New Roman"/>
          <w:b/>
          <w:bCs/>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w:t>
      </w:r>
      <w:r>
        <w:rPr>
          <w:rFonts w:ascii="Times New Roman" w:eastAsia="Times" w:hAnsi="Times New Roman" w:cs="Times New Roman"/>
          <w:b/>
          <w:bCs/>
        </w:rPr>
        <w:lastRenderedPageBreak/>
        <w:t>effects. Adults can have increased risks of heart disease, high blood pressure, kidney or nervous system problems.</w:t>
      </w:r>
    </w:p>
    <w:p>
      <w:pPr>
        <w:autoSpaceDE w:val="0"/>
        <w:autoSpaceDN w:val="0"/>
        <w:adjustRightInd w:val="0"/>
        <w:spacing w:after="0"/>
        <w:rPr>
          <w:rFonts w:ascii="Times New Roman" w:eastAsia="Times" w:hAnsi="Times New Roman" w:cs="Times New Roman"/>
        </w:rPr>
      </w:pPr>
    </w:p>
    <w:p>
      <w:pPr>
        <w:spacing w:after="120"/>
        <w:rPr>
          <w:rFonts w:ascii="Times New Roman" w:eastAsia="Times" w:hAnsi="Times New Roman" w:cs="Times New Roman"/>
          <w:b/>
          <w:iCs/>
          <w:sz w:val="28"/>
          <w:szCs w:val="28"/>
        </w:rPr>
      </w:pPr>
      <w:bookmarkStart w:id="1" w:name="_Hlk29915484"/>
      <w:r>
        <w:rPr>
          <w:rFonts w:ascii="Times New Roman" w:eastAsia="Times" w:hAnsi="Times New Roman" w:cs="Times New Roman"/>
          <w:b/>
          <w:iCs/>
          <w:sz w:val="28"/>
          <w:szCs w:val="28"/>
        </w:rPr>
        <w:t xml:space="preserve">Sources of Lead </w:t>
      </w:r>
    </w:p>
    <w:bookmarkEnd w:id="1"/>
    <w:p>
      <w:pPr>
        <w:spacing w:after="0" w:line="240" w:lineRule="auto"/>
        <w:rPr>
          <w:rFonts w:ascii="Times New Roman" w:eastAsia="Times" w:hAnsi="Times New Roman" w:cs="Times New Roman"/>
          <w:sz w:val="24"/>
          <w:szCs w:val="20"/>
        </w:rPr>
      </w:pPr>
      <w:r>
        <w:rPr>
          <w:rFonts w:ascii="Times New Roman" w:eastAsia="Times" w:hAnsi="Times New Roman" w:cs="Times New Roman"/>
        </w:rPr>
        <w:t xml:space="preserve">Lead is a common metal found in the environment.  Common sources of lead exposure are lead-based paint, household dust, soil, and some plumbing materials and fixtures. Lead can also be found in other household items such as pottery, makeup, toys, and even food. Lead paint was outlawed in 1978, but dust from homes that still have lead paint is the most common source of exposure to lead. Therefore, make sure to wash your children’s hands and toys often as they can come into contact with dirt and dust containing lead. </w:t>
      </w:r>
    </w:p>
    <w:p>
      <w:pPr>
        <w:spacing w:after="0"/>
        <w:rPr>
          <w:rFonts w:ascii="Times New Roman" w:eastAsia="Times" w:hAnsi="Times New Roman" w:cs="Times New Roman"/>
        </w:rPr>
      </w:pPr>
    </w:p>
    <w:p>
      <w:pPr>
        <w:spacing w:after="0" w:line="240" w:lineRule="auto"/>
        <w:rPr>
          <w:rFonts w:ascii="Times New Roman" w:eastAsia="Times" w:hAnsi="Times New Roman" w:cs="Times New Roman"/>
          <w:sz w:val="24"/>
          <w:szCs w:val="20"/>
        </w:rPr>
      </w:pPr>
      <w:r>
        <w:rPr>
          <w:rFonts w:ascii="Times New Roman" w:eastAsia="Times" w:hAnsi="Times New Roman" w:cs="Times New Roman"/>
        </w:rPr>
        <w:t xml:space="preserve">When your drinking water leaves the treatment plant and as it travels through the water mains in your neighborhood, lead is rarely a concern. So, how might lead get into the water in your home? Lead can be in pipes that connect some older homes to the water mains. Those pipes are called service lines, and for homes built before 1986, some service lines were made of lead.  In the past, lead was also used in some plumbing materials and in the solder used to connect copper pipes within our homes. When lead comes in contact with water, it can dissolve into the water or break off in tiny particles and that’s how lead can end up in your home’s drinking water. </w:t>
      </w:r>
    </w:p>
    <w:p>
      <w:pPr>
        <w:spacing w:after="0"/>
        <w:rPr>
          <w:rFonts w:ascii="Times New Roman" w:eastAsia="Times" w:hAnsi="Times New Roman" w:cs="Times New Roman"/>
        </w:rPr>
      </w:pPr>
    </w:p>
    <w:p>
      <w:pPr>
        <w:spacing w:after="0"/>
        <w:rPr>
          <w:rFonts w:ascii="Times New Roman" w:eastAsia="Times" w:hAnsi="Times New Roman" w:cs="Times New Roman"/>
        </w:rPr>
      </w:pPr>
      <w:r>
        <w:rPr>
          <w:rFonts w:ascii="Times New Roman" w:eastAsia="Times" w:hAnsi="Times New Roman" w:cs="Times New Roman"/>
        </w:rPr>
        <w:t xml:space="preserve">The corrosion or wearing </w:t>
      </w:r>
      <w:proofErr w:type="spellStart"/>
      <w:r>
        <w:rPr>
          <w:rFonts w:ascii="Times New Roman" w:eastAsia="Times" w:hAnsi="Times New Roman" w:cs="Times New Roman"/>
        </w:rPr>
        <w:t>away</w:t>
      </w:r>
      <w:proofErr w:type="spellEnd"/>
      <w:r>
        <w:rPr>
          <w:rFonts w:ascii="Times New Roman" w:eastAsia="Times" w:hAnsi="Times New Roman" w:cs="Times New Roman"/>
        </w:rPr>
        <w:t xml:space="preserve"> of these lead-based materials can add lead to tap water, particularly if water sits for a long time in the pipes before use. Therefore, water that has been sitting in household pipes for several hours, such as in the morning, or after returning from work or school, is more likely to contain lead. If high levels of lead are found in drinking water, water may typically contribute up to 20 percent of a person’s exposure to lead. However, infants who consume mostly formula, mixed with lead-containing water, can receive up to 60 percent of their exposure from water.</w:t>
      </w:r>
    </w:p>
    <w:p>
      <w:pPr>
        <w:spacing w:after="0"/>
        <w:rPr>
          <w:rFonts w:ascii="Times New Roman" w:eastAsia="Times" w:hAnsi="Times New Roman" w:cs="Times New Roman"/>
        </w:rPr>
      </w:pPr>
    </w:p>
    <w:p>
      <w:pPr>
        <w:spacing w:after="120"/>
        <w:rPr>
          <w:rFonts w:ascii="Times New Roman" w:eastAsia="Times" w:hAnsi="Times New Roman" w:cs="Times New Roman"/>
          <w:sz w:val="28"/>
          <w:szCs w:val="28"/>
        </w:rPr>
      </w:pPr>
      <w:bookmarkStart w:id="2" w:name="_Hlk29913389"/>
      <w:r>
        <w:rPr>
          <w:rFonts w:ascii="Times New Roman" w:eastAsia="Times" w:hAnsi="Times New Roman" w:cs="Times New Roman"/>
          <w:b/>
          <w:sz w:val="28"/>
          <w:szCs w:val="28"/>
        </w:rPr>
        <w:t>Steps You Can Take to Reduce Exposure to Lead in Drinking Water</w:t>
      </w:r>
      <w:r>
        <w:rPr>
          <w:rFonts w:ascii="Times New Roman" w:eastAsia="Times" w:hAnsi="Times New Roman" w:cs="Times New Roman"/>
          <w:sz w:val="28"/>
          <w:szCs w:val="28"/>
        </w:rPr>
        <w:t xml:space="preserve"> </w:t>
      </w:r>
      <w:bookmarkEnd w:id="2"/>
    </w:p>
    <w:p>
      <w:pPr>
        <w:spacing w:after="0"/>
        <w:rPr>
          <w:rFonts w:ascii="Times New Roman" w:eastAsia="Times" w:hAnsi="Times New Roman" w:cs="Times New Roman"/>
        </w:rPr>
      </w:pPr>
      <w:bookmarkStart w:id="3" w:name="_Hlk29913426"/>
      <w:r>
        <w:rPr>
          <w:rFonts w:ascii="Times New Roman" w:eastAsia="Times" w:hAnsi="Times New Roman" w:cs="Times New Roman"/>
        </w:rPr>
        <w:t>Listed below are steps that you can take to reduce your exposure to lead and copper in drinking water:</w:t>
      </w:r>
      <w:bookmarkEnd w:id="3"/>
    </w:p>
    <w:p>
      <w:pPr>
        <w:widowControl w:val="0"/>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napToGrid w:val="0"/>
        </w:rPr>
      </w:pPr>
      <w:bookmarkStart w:id="4" w:name="_Hlk29913450"/>
      <w:r>
        <w:rPr>
          <w:rFonts w:ascii="Times New Roman" w:eastAsia="Times New Roman" w:hAnsi="Times New Roman" w:cs="Times New Roman"/>
          <w:b/>
          <w:bCs/>
          <w:snapToGrid w:val="0"/>
        </w:rPr>
        <w:t xml:space="preserve">Use only cold, fresh water for drinking, cooking, and food preparation. </w:t>
      </w:r>
      <w:r>
        <w:rPr>
          <w:rFonts w:ascii="Times New Roman" w:eastAsia="Times New Roman" w:hAnsi="Times New Roman" w:cs="Times New Roman"/>
          <w:snapToGrid w:val="0"/>
        </w:rPr>
        <w:t>Run the cold water tap for at least 1 minute or until after it turns cold to flush out stale water as it may contain higher levels of lead.</w:t>
      </w:r>
      <w:r>
        <w:rPr>
          <w:rFonts w:ascii="Times New Roman" w:eastAsia="Times New Roman" w:hAnsi="Times New Roman" w:cs="Times New Roman"/>
          <w:b/>
          <w:bCs/>
          <w:snapToGrid w:val="0"/>
        </w:rPr>
        <w:t xml:space="preserve"> </w:t>
      </w:r>
    </w:p>
    <w:p>
      <w:pPr>
        <w:widowControl w:val="0"/>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w:hAnsi="Times New Roman" w:cs="Times New Roman"/>
          <w:b/>
          <w:snapToGrid w:val="0"/>
          <w:color w:val="000000" w:themeColor="text1"/>
        </w:rPr>
      </w:pPr>
      <w:r>
        <w:rPr>
          <w:rFonts w:ascii="Times New Roman" w:eastAsia="Times New Roman" w:hAnsi="Times New Roman" w:cs="Times New Roman"/>
          <w:b/>
          <w:snapToGrid w:val="0"/>
          <w:color w:val="000000" w:themeColor="text1"/>
        </w:rPr>
        <w:t>Use only cold, fresh water for preparing baby formula.</w:t>
      </w:r>
      <w:r>
        <w:rPr>
          <w:rFonts w:ascii="Times New Roman" w:eastAsia="Times New Roman" w:hAnsi="Times New Roman" w:cs="Times New Roman"/>
          <w:snapToGrid w:val="0"/>
          <w:color w:val="000000" w:themeColor="text1"/>
        </w:rPr>
        <w:t xml:space="preserve">  Do not use water from the hot water tap to make baby </w:t>
      </w:r>
      <w:proofErr w:type="gramStart"/>
      <w:r>
        <w:rPr>
          <w:rFonts w:ascii="Times New Roman" w:eastAsia="Times New Roman" w:hAnsi="Times New Roman" w:cs="Times New Roman"/>
          <w:snapToGrid w:val="0"/>
          <w:color w:val="000000" w:themeColor="text1"/>
        </w:rPr>
        <w:t>formula.</w:t>
      </w:r>
      <w:proofErr w:type="gramEnd"/>
      <w:r>
        <w:rPr>
          <w:rFonts w:ascii="Times New Roman" w:eastAsia="Times New Roman" w:hAnsi="Times New Roman" w:cs="Times New Roman"/>
          <w:snapToGrid w:val="0"/>
          <w:color w:val="000000" w:themeColor="text1"/>
        </w:rPr>
        <w:t xml:space="preserve">  Lead dissolves more easily into hot water. </w:t>
      </w:r>
    </w:p>
    <w:p>
      <w:pPr>
        <w:widowControl w:val="0"/>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napToGrid w:val="0"/>
          <w:color w:val="000000" w:themeColor="text1"/>
        </w:rPr>
      </w:pPr>
      <w:r>
        <w:rPr>
          <w:rFonts w:ascii="Times New Roman" w:eastAsia="Times New Roman" w:hAnsi="Times New Roman" w:cs="Times New Roman"/>
          <w:b/>
          <w:bCs/>
          <w:snapToGrid w:val="0"/>
          <w:color w:val="000000" w:themeColor="text1"/>
        </w:rPr>
        <w:t xml:space="preserve">Do not boil the water to remove lead.  </w:t>
      </w:r>
      <w:r>
        <w:rPr>
          <w:rFonts w:ascii="Times New Roman" w:eastAsia="Times New Roman" w:hAnsi="Times New Roman" w:cs="Times New Roman"/>
          <w:snapToGrid w:val="0"/>
          <w:color w:val="000000" w:themeColor="text1"/>
        </w:rPr>
        <w:t xml:space="preserve">Boiling water will not reduce lead.  Excessive boiling can increase lead levels as lead remains behind when the water boils away. </w:t>
      </w:r>
    </w:p>
    <w:p>
      <w:pPr>
        <w:widowControl w:val="0"/>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napToGrid w:val="0"/>
          <w:color w:val="000000" w:themeColor="text1"/>
        </w:rPr>
      </w:pPr>
      <w:r>
        <w:rPr>
          <w:rFonts w:ascii="Times New Roman" w:eastAsia="Times New Roman" w:hAnsi="Times New Roman" w:cs="Times New Roman"/>
          <w:b/>
          <w:bCs/>
          <w:snapToGrid w:val="0"/>
        </w:rPr>
        <w:t xml:space="preserve">Check whether your home has a lead service line.  IF YOU DO, HAVE IT REMOVED. </w:t>
      </w:r>
    </w:p>
    <w:p>
      <w:pPr>
        <w:widowControl w:val="0"/>
        <w:numPr>
          <w:ilvl w:val="0"/>
          <w:numId w:val="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napToGrid w:val="0"/>
          <w:color w:val="0000FF"/>
          <w:highlight w:val="yellow"/>
        </w:rPr>
      </w:pPr>
      <w:hyperlink r:id="rId7">
        <w:r>
          <w:rPr>
            <w:rFonts w:ascii="Times New Roman" w:eastAsia="Times New Roman" w:hAnsi="Times New Roman" w:cs="Times New Roman"/>
            <w:snapToGrid w:val="0"/>
            <w:color w:val="0000FF"/>
            <w:highlight w:val="green"/>
            <w:u w:val="single"/>
          </w:rPr>
          <w:t>[</w:t>
        </w:r>
      </w:hyperlink>
      <w:r>
        <w:rPr>
          <w:rFonts w:ascii="Times New Roman" w:eastAsia="Times New Roman" w:hAnsi="Times New Roman" w:cs="Times New Roman"/>
          <w:snapToGrid w:val="0"/>
          <w:highlight w:val="green"/>
        </w:rPr>
        <w:t xml:space="preserve">if available, </w:t>
      </w:r>
      <w:r>
        <w:rPr>
          <w:rFonts w:ascii="Times New Roman" w:eastAsia="Times New Roman" w:hAnsi="Times New Roman" w:cs="Times New Roman"/>
          <w:snapToGrid w:val="0"/>
          <w:highlight w:val="yellow"/>
        </w:rPr>
        <w:t>Check for your home address on our list of homes with LSLs at [XXXXXX]</w:t>
      </w:r>
      <w:r>
        <w:rPr>
          <w:rFonts w:ascii="Times New Roman" w:eastAsia="Times New Roman" w:hAnsi="Times New Roman" w:cs="Times New Roman"/>
          <w:snapToGrid w:val="0"/>
        </w:rPr>
        <w:t xml:space="preserve"> </w:t>
      </w:r>
    </w:p>
    <w:p>
      <w:pPr>
        <w:widowControl w:val="0"/>
        <w:numPr>
          <w:ilvl w:val="0"/>
          <w:numId w:val="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napToGrid w:val="0"/>
          <w:highlight w:val="yellow"/>
        </w:rPr>
      </w:pPr>
      <w:r>
        <w:rPr>
          <w:rFonts w:ascii="Times New Roman" w:eastAsia="Times New Roman" w:hAnsi="Times New Roman" w:cs="Times New Roman"/>
          <w:snapToGrid w:val="0"/>
        </w:rPr>
        <w:t>Please contact us at [</w:t>
      </w:r>
      <w:r>
        <w:rPr>
          <w:rFonts w:ascii="Times New Roman" w:eastAsia="Times New Roman" w:hAnsi="Times New Roman" w:cs="Times New Roman"/>
          <w:snapToGrid w:val="0"/>
          <w:highlight w:val="yellow"/>
        </w:rPr>
        <w:t>insert PWS contact information</w:t>
      </w:r>
      <w:r>
        <w:rPr>
          <w:rFonts w:ascii="Times New Roman" w:eastAsia="Times New Roman" w:hAnsi="Times New Roman" w:cs="Times New Roman"/>
          <w:snapToGrid w:val="0"/>
        </w:rPr>
        <w:t xml:space="preserve">] for more information about your home's service line, how to have it replaced, or for information about plumbing materials in your home that may contain lead. </w:t>
      </w:r>
    </w:p>
    <w:p>
      <w:pPr>
        <w:widowControl w:val="0"/>
        <w:numPr>
          <w:ilvl w:val="0"/>
          <w:numId w:val="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napToGrid w:val="0"/>
          <w:highlight w:val="yellow"/>
        </w:rPr>
      </w:pPr>
      <w:bookmarkStart w:id="5" w:name="_Hlk101388952"/>
      <w:r>
        <w:rPr>
          <w:rFonts w:ascii="Times New Roman" w:eastAsia="Times New Roman" w:hAnsi="Times New Roman" w:cs="Times New Roman"/>
          <w:snapToGrid w:val="0"/>
        </w:rPr>
        <w:t xml:space="preserve">Use EPA’s Protect Your Tap tool to help identify if your service line is lead </w:t>
      </w:r>
      <w:proofErr w:type="gramStart"/>
      <w:r>
        <w:rPr>
          <w:rFonts w:ascii="Times New Roman" w:eastAsia="Times New Roman" w:hAnsi="Times New Roman" w:cs="Times New Roman"/>
          <w:snapToGrid w:val="0"/>
        </w:rPr>
        <w:t xml:space="preserve">–  </w:t>
      </w:r>
      <w:proofErr w:type="gramEnd"/>
      <w:hyperlink r:id="rId8" w:history="1">
        <w:r>
          <w:rPr>
            <w:rStyle w:val="Hyperlink"/>
            <w:rFonts w:ascii="Times New Roman" w:eastAsia="Times New Roman" w:hAnsi="Times New Roman" w:cs="Times New Roman"/>
            <w:snapToGrid w:val="0"/>
          </w:rPr>
          <w:t xml:space="preserve">www.epa.gov/pyt. </w:t>
        </w:r>
      </w:hyperlink>
    </w:p>
    <w:p>
      <w:pPr>
        <w:widowControl w:val="0"/>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napToGrid w:val="0"/>
        </w:rPr>
      </w:pPr>
      <w:hyperlink r:id="rId9">
        <w:r>
          <w:rPr>
            <w:rFonts w:ascii="Times New Roman" w:eastAsia="Times New Roman" w:hAnsi="Times New Roman" w:cs="Times New Roman"/>
            <w:b/>
            <w:snapToGrid w:val="0"/>
          </w:rPr>
          <w:t>Test your water for lead</w:t>
        </w:r>
      </w:hyperlink>
      <w:r>
        <w:rPr>
          <w:rFonts w:ascii="Times New Roman" w:eastAsia="Times New Roman" w:hAnsi="Times New Roman" w:cs="Times New Roman"/>
          <w:b/>
          <w:snapToGrid w:val="0"/>
        </w:rPr>
        <w:t>.</w:t>
      </w:r>
      <w:r>
        <w:rPr>
          <w:rFonts w:ascii="Times New Roman" w:eastAsia="Times New Roman" w:hAnsi="Times New Roman" w:cs="Times New Roman"/>
          <w:b/>
          <w:bCs/>
          <w:snapToGrid w:val="0"/>
        </w:rPr>
        <w:t xml:space="preserve"> </w:t>
      </w:r>
      <w:r>
        <w:rPr>
          <w:rFonts w:ascii="Times New Roman" w:eastAsia="Times New Roman" w:hAnsi="Times New Roman" w:cs="Times New Roman"/>
          <w:snapToGrid w:val="0"/>
        </w:rPr>
        <w:t> </w:t>
      </w:r>
      <w:r>
        <w:rPr>
          <w:rFonts w:ascii="Times New Roman" w:eastAsia="Times New Roman" w:hAnsi="Times New Roman" w:cs="Times New Roman"/>
          <w:b/>
          <w:bCs/>
          <w:snapToGrid w:val="0"/>
          <w:color w:val="000000" w:themeColor="text1"/>
        </w:rPr>
        <w:t xml:space="preserve">You cannot see, taste or smell lead in drinking water. </w:t>
      </w:r>
      <w:r>
        <w:rPr>
          <w:rFonts w:ascii="Times New Roman" w:eastAsia="Times New Roman" w:hAnsi="Times New Roman" w:cs="Times New Roman"/>
          <w:snapToGrid w:val="0"/>
        </w:rPr>
        <w:t xml:space="preserve">The only way to determine the level of lead in drinking water at your home is to have the water tested by a MassDEP certified laboratory.  For information on how to get your water tested call or email the contact listed below or see </w:t>
      </w:r>
      <w:hyperlink r:id="rId10" w:history="1">
        <w:r>
          <w:rPr>
            <w:rFonts w:ascii="Times New Roman" w:eastAsia="Times New Roman" w:hAnsi="Times New Roman" w:cs="Times New Roman"/>
            <w:snapToGrid w:val="0"/>
            <w:color w:val="0000FF"/>
            <w:u w:val="single"/>
          </w:rPr>
          <w:t>www.mass.gov/certified-laboratories</w:t>
        </w:r>
      </w:hyperlink>
      <w:r>
        <w:rPr>
          <w:rFonts w:ascii="Times New Roman" w:eastAsia="Times New Roman" w:hAnsi="Times New Roman" w:cs="Times New Roman"/>
          <w:snapToGrid w:val="0"/>
          <w:color w:val="0000FF"/>
          <w:u w:val="single"/>
        </w:rPr>
        <w:t xml:space="preserve"> </w:t>
      </w:r>
      <w:r>
        <w:rPr>
          <w:rFonts w:ascii="Times New Roman" w:eastAsia="Times New Roman" w:hAnsi="Times New Roman" w:cs="Times New Roman"/>
          <w:snapToGrid w:val="0"/>
        </w:rPr>
        <w:t>for a list of certified laboratories.</w:t>
      </w:r>
      <w:r>
        <w:rPr>
          <w:rFonts w:ascii="Times New Roman" w:eastAsia="Times New Roman" w:hAnsi="Times New Roman" w:cs="Times New Roman"/>
          <w:bCs/>
          <w:snapToGrid w:val="0"/>
        </w:rPr>
        <w:t xml:space="preserve"> </w:t>
      </w:r>
      <w:r>
        <w:rPr>
          <w:rFonts w:ascii="Times New Roman" w:eastAsia="Times New Roman" w:hAnsi="Times New Roman" w:cs="Times New Roman"/>
          <w:snapToGrid w:val="0"/>
        </w:rPr>
        <w:t>The cost to test is usually between $25 and $50. Consider having your paint tested also.</w:t>
      </w:r>
    </w:p>
    <w:p>
      <w:pPr>
        <w:numPr>
          <w:ilvl w:val="0"/>
          <w:numId w:val="1"/>
        </w:numPr>
        <w:shd w:val="clear" w:color="auto" w:fill="FFFFFF" w:themeFill="background1"/>
        <w:spacing w:after="0" w:line="240" w:lineRule="auto"/>
        <w:rPr>
          <w:rFonts w:ascii="Times New Roman" w:eastAsia="Times New Roman" w:hAnsi="Times New Roman" w:cs="Times New Roman"/>
        </w:rPr>
      </w:pPr>
      <w:r>
        <w:rPr>
          <w:rFonts w:ascii="Times New Roman" w:eastAsia="Times New Roman" w:hAnsi="Times New Roman" w:cs="Times New Roman"/>
          <w:b/>
          <w:bCs/>
        </w:rPr>
        <w:lastRenderedPageBreak/>
        <w:t>Contact your health care provider if you any health-related questions or contact your local health department to find out if your child needs to be tested for lead.</w:t>
      </w:r>
      <w:r>
        <w:rPr>
          <w:rFonts w:ascii="Times New Roman" w:eastAsia="Times New Roman" w:hAnsi="Times New Roman" w:cs="Times New Roman"/>
        </w:rPr>
        <w:t xml:space="preserve">  A blood lead level test is the only way to know if your child is being exposed to lead.  For more information on Massachusetts’ childhood lead testing program, contact the Department of Public Health at 1-800-532-9571 or see </w:t>
      </w:r>
      <w:hyperlink r:id="rId11" w:history="1">
        <w:r>
          <w:rPr>
            <w:rFonts w:ascii="Times New Roman" w:eastAsia="Times New Roman" w:hAnsi="Times New Roman" w:cs="Times New Roman"/>
            <w:color w:val="0000FF"/>
            <w:u w:val="single"/>
          </w:rPr>
          <w:t>www.mass.gov/orgs/childhood-lead-poisoning-prevention-program</w:t>
        </w:r>
      </w:hyperlink>
      <w:r>
        <w:rPr>
          <w:rFonts w:ascii="Times New Roman" w:eastAsia="Times New Roman" w:hAnsi="Times New Roman" w:cs="Times New Roman"/>
        </w:rPr>
        <w:t>.</w:t>
      </w:r>
    </w:p>
    <w:p>
      <w:pPr>
        <w:shd w:val="clear" w:color="auto" w:fill="FFFFFF" w:themeFill="background1"/>
        <w:spacing w:after="0"/>
        <w:ind w:left="720"/>
        <w:rPr>
          <w:rFonts w:ascii="Times New Roman" w:eastAsia="Times New Roman" w:hAnsi="Times New Roman" w:cs="Times New Roman"/>
        </w:rPr>
      </w:pPr>
    </w:p>
    <w:p>
      <w:pPr>
        <w:spacing w:after="120"/>
        <w:rPr>
          <w:rFonts w:ascii="Times New Roman" w:eastAsia="Times" w:hAnsi="Times New Roman" w:cs="Times New Roman"/>
          <w:b/>
          <w:bCs/>
          <w:sz w:val="28"/>
          <w:szCs w:val="28"/>
        </w:rPr>
      </w:pPr>
      <w:bookmarkStart w:id="6" w:name="_Hlk29913683"/>
      <w:bookmarkEnd w:id="4"/>
      <w:bookmarkEnd w:id="5"/>
      <w:r>
        <w:rPr>
          <w:rFonts w:ascii="Times New Roman" w:eastAsia="Times" w:hAnsi="Times New Roman" w:cs="Times New Roman"/>
          <w:b/>
          <w:bCs/>
          <w:sz w:val="28"/>
          <w:szCs w:val="28"/>
        </w:rPr>
        <w:t>Other Options Consumers Can Take to Reduce Exposure</w:t>
      </w:r>
    </w:p>
    <w:p>
      <w:pPr>
        <w:numPr>
          <w:ilvl w:val="0"/>
          <w:numId w:val="2"/>
        </w:numPr>
        <w:spacing w:after="0" w:line="240" w:lineRule="auto"/>
        <w:rPr>
          <w:rFonts w:ascii="Times New Roman" w:eastAsia="Times" w:hAnsi="Times New Roman" w:cs="Times New Roman"/>
          <w:bCs/>
        </w:rPr>
      </w:pPr>
      <w:bookmarkStart w:id="7" w:name="_Hlk29913813"/>
      <w:bookmarkStart w:id="8" w:name="_Hlk29913702"/>
      <w:bookmarkEnd w:id="6"/>
      <w:r>
        <w:rPr>
          <w:rFonts w:ascii="Times New Roman" w:eastAsia="Times" w:hAnsi="Times New Roman" w:cs="Times New Roman"/>
          <w:b/>
          <w:bCs/>
        </w:rPr>
        <w:t>Identify and replace plumbing fixtures containing lead or lead solder</w:t>
      </w:r>
      <w:bookmarkEnd w:id="7"/>
      <w:r>
        <w:rPr>
          <w:rFonts w:ascii="Times New Roman" w:eastAsia="Times" w:hAnsi="Times New Roman" w:cs="Times New Roman"/>
          <w:b/>
          <w:bCs/>
        </w:rPr>
        <w:t xml:space="preserve">. </w:t>
      </w:r>
      <w:bookmarkEnd w:id="8"/>
      <w:r>
        <w:rPr>
          <w:rFonts w:ascii="Times New Roman" w:eastAsia="Times" w:hAnsi="Times New Roman" w:cs="Times New Roman"/>
          <w:bCs/>
        </w:rPr>
        <w:t xml:space="preserve">Older faucets, fittings, and valves, including those advertised as “lead-free,” may contribute lead to drinking water. The law previously allowed brass with up to 8 percent lead to be labeled as “lead free.” As of January 2014, faucets and fixtures must meet the new “lead-free” definition of having no more than 0.25 percent lead. If you are concerned about lead in tap water, you should consider replacing older fixtures. </w:t>
      </w:r>
    </w:p>
    <w:p>
      <w:pPr>
        <w:numPr>
          <w:ilvl w:val="0"/>
          <w:numId w:val="2"/>
        </w:numPr>
        <w:spacing w:after="0" w:line="240" w:lineRule="auto"/>
        <w:rPr>
          <w:rFonts w:ascii="Times New Roman" w:eastAsia="Times" w:hAnsi="Times New Roman" w:cs="Times New Roman"/>
          <w:b/>
          <w:bCs/>
        </w:rPr>
      </w:pPr>
      <w:r>
        <w:rPr>
          <w:rFonts w:ascii="Times New Roman" w:eastAsia="Times" w:hAnsi="Times New Roman" w:cs="Times New Roman"/>
          <w:b/>
          <w:bCs/>
        </w:rPr>
        <w:t xml:space="preserve">Clean your faucet aerators: </w:t>
      </w:r>
      <w:r>
        <w:rPr>
          <w:rFonts w:ascii="Times New Roman" w:eastAsia="Times" w:hAnsi="Times New Roman" w:cs="Times New Roman"/>
          <w:bCs/>
        </w:rPr>
        <w:t>You should also clean out your faucet aerators periodically because they can collect lead particles.</w:t>
      </w:r>
    </w:p>
    <w:p>
      <w:pPr>
        <w:numPr>
          <w:ilvl w:val="0"/>
          <w:numId w:val="2"/>
        </w:numPr>
        <w:spacing w:after="0" w:line="240" w:lineRule="auto"/>
        <w:rPr>
          <w:rFonts w:ascii="Times New Roman" w:eastAsia="Times" w:hAnsi="Times New Roman" w:cs="Times New Roman"/>
          <w:bCs/>
        </w:rPr>
      </w:pPr>
      <w:bookmarkStart w:id="9" w:name="_Hlk29912185"/>
      <w:bookmarkStart w:id="10" w:name="_Hlk29979183"/>
      <w:bookmarkEnd w:id="9"/>
      <w:r>
        <w:rPr>
          <w:rFonts w:ascii="Times New Roman" w:eastAsia="Times" w:hAnsi="Times New Roman" w:cs="Times New Roman"/>
          <w:b/>
          <w:bCs/>
        </w:rPr>
        <w:t>Consider alternative sources or treatment of water</w:t>
      </w:r>
      <w:bookmarkEnd w:id="10"/>
      <w:r>
        <w:rPr>
          <w:rFonts w:ascii="Times New Roman" w:eastAsia="Times" w:hAnsi="Times New Roman" w:cs="Times New Roman"/>
          <w:b/>
          <w:bCs/>
        </w:rPr>
        <w:t xml:space="preserve">. </w:t>
      </w:r>
      <w:bookmarkStart w:id="11" w:name="_Hlk29979211"/>
      <w:r>
        <w:rPr>
          <w:rFonts w:ascii="Times New Roman" w:eastAsia="Times" w:hAnsi="Times New Roman" w:cs="Times New Roman"/>
          <w:bCs/>
        </w:rPr>
        <w:t xml:space="preserve">If your water contains lead, you may want to consider purchasing bottled water or a water filter. If considering a filter carefully read the package or check </w:t>
      </w:r>
      <w:hyperlink r:id="rId12" w:history="1">
        <w:r>
          <w:rPr>
            <w:rFonts w:ascii="Times New Roman" w:eastAsia="Times New Roman" w:hAnsi="Times New Roman" w:cs="Times New Roman"/>
            <w:snapToGrid w:val="0"/>
            <w:color w:val="0000FF"/>
            <w:u w:val="single"/>
          </w:rPr>
          <w:t>www.nsf.org</w:t>
        </w:r>
      </w:hyperlink>
      <w:r>
        <w:rPr>
          <w:rFonts w:ascii="Times New Roman" w:eastAsia="Times" w:hAnsi="Times New Roman" w:cs="Times New Roman"/>
          <w:bCs/>
        </w:rPr>
        <w:t xml:space="preserve"> to be sure the filter is approved to reduce lead. Be sure to maintain and replace the filter in accordance with the manufacturer’s instructions to protect water quality. If you are considering using bottled water, note that it may cost up to 1,000 times more than tap water. Simply flushing your tap, as described above, is usually a cheaper and effective alternative.  </w:t>
      </w:r>
      <w:bookmarkEnd w:id="11"/>
    </w:p>
    <w:p>
      <w:pPr>
        <w:spacing w:after="0" w:line="240" w:lineRule="auto"/>
        <w:rPr>
          <w:rFonts w:ascii="Times New Roman" w:eastAsia="Times" w:hAnsi="Times New Roman" w:cs="Times New Roman"/>
          <w:b/>
          <w:sz w:val="24"/>
          <w:szCs w:val="20"/>
        </w:rPr>
      </w:pPr>
    </w:p>
    <w:p>
      <w:pPr>
        <w:spacing w:after="120"/>
        <w:rPr>
          <w:rFonts w:ascii="Times New Roman" w:eastAsia="Times" w:hAnsi="Times New Roman" w:cs="Times New Roman"/>
          <w:b/>
          <w:sz w:val="28"/>
          <w:szCs w:val="28"/>
          <w:u w:val="single"/>
        </w:rPr>
      </w:pPr>
      <w:r>
        <w:rPr>
          <w:rFonts w:ascii="Times New Roman" w:eastAsia="Times" w:hAnsi="Times New Roman" w:cs="Times New Roman"/>
          <w:b/>
          <w:sz w:val="28"/>
          <w:szCs w:val="28"/>
        </w:rPr>
        <w:t>How Are We Doing?</w:t>
      </w:r>
    </w:p>
    <w:p>
      <w:pPr>
        <w:spacing w:after="0"/>
        <w:rPr>
          <w:rFonts w:ascii="Times New Roman" w:eastAsia="Times" w:hAnsi="Times New Roman" w:cs="Times New Roman"/>
          <w:iCs/>
        </w:rPr>
      </w:pPr>
    </w:p>
    <w:p>
      <w:pPr>
        <w:spacing w:after="0" w:line="240" w:lineRule="auto"/>
        <w:rPr>
          <w:rFonts w:ascii="Times New Roman" w:eastAsia="Times" w:hAnsi="Times New Roman" w:cs="Times New Roman"/>
          <w:sz w:val="24"/>
          <w:szCs w:val="20"/>
        </w:rPr>
      </w:pPr>
      <w:r>
        <w:rPr>
          <w:rFonts w:ascii="Times New Roman" w:eastAsia="Times" w:hAnsi="Times New Roman" w:cs="Times New Roman"/>
        </w:rPr>
        <w:t>Our corrosion control treatment had helped reduce lead levels over time, but even though the MWRA regional system  has been below the EPA Action Level since 2004, our most recent local [town name] sampling had levels above the Action Level in too many homes. We are working with homeowners who have lead service lines to remove them and providing this information to help you reduce your risk at home.</w:t>
      </w:r>
    </w:p>
    <w:p>
      <w:pPr>
        <w:spacing w:after="0"/>
        <w:rPr>
          <w:rFonts w:ascii="Times New Roman" w:eastAsia="Times" w:hAnsi="Times New Roman" w:cs="Times New Roman"/>
          <w:b/>
          <w:u w:val="single"/>
        </w:rPr>
      </w:pPr>
    </w:p>
    <w:p>
      <w:pPr>
        <w:spacing w:after="0"/>
        <w:rPr>
          <w:rFonts w:ascii="Times New Roman" w:eastAsia="Times" w:hAnsi="Times New Roman" w:cs="Times New Roman"/>
          <w:b/>
          <w:iCs/>
        </w:rPr>
      </w:pPr>
      <w:r>
        <w:rPr>
          <w:rFonts w:ascii="Times New Roman" w:eastAsia="Times" w:hAnsi="Times New Roman" w:cs="Times New Roman"/>
          <w:b/>
          <w:iCs/>
        </w:rPr>
        <w:t>Please share this information on lead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pPr>
        <w:spacing w:after="0"/>
        <w:rPr>
          <w:rFonts w:ascii="Times New Roman" w:eastAsia="Times" w:hAnsi="Times New Roman" w:cs="Times New Roman"/>
          <w:b/>
          <w:iCs/>
        </w:rPr>
      </w:pPr>
    </w:p>
    <w:p>
      <w:pPr>
        <w:spacing w:after="0"/>
        <w:rPr>
          <w:rFonts w:ascii="Times New Roman" w:eastAsia="Times" w:hAnsi="Times New Roman" w:cs="Times New Roman"/>
          <w:b/>
          <w:iCs/>
        </w:rPr>
      </w:pPr>
    </w:p>
    <w:p>
      <w:pPr>
        <w:spacing w:after="120"/>
        <w:rPr>
          <w:rFonts w:ascii="Times New Roman" w:eastAsia="Times" w:hAnsi="Times New Roman" w:cs="Times New Roman"/>
          <w:b/>
          <w:bCs/>
          <w:iCs/>
          <w:sz w:val="28"/>
          <w:szCs w:val="28"/>
        </w:rPr>
      </w:pPr>
      <w:r>
        <w:rPr>
          <w:rFonts w:ascii="Times New Roman" w:eastAsia="Times" w:hAnsi="Times New Roman" w:cs="Times New Roman"/>
          <w:b/>
          <w:bCs/>
          <w:iCs/>
          <w:sz w:val="28"/>
          <w:szCs w:val="28"/>
        </w:rPr>
        <w:t xml:space="preserve">For More Information </w:t>
      </w:r>
    </w:p>
    <w:p>
      <w:pPr>
        <w:spacing w:after="0"/>
        <w:rPr>
          <w:rFonts w:ascii="Times New Roman" w:eastAsia="Times" w:hAnsi="Times New Roman" w:cs="Times New Roman"/>
        </w:rPr>
      </w:pPr>
      <w:r>
        <w:rPr>
          <w:rFonts w:ascii="Times New Roman" w:eastAsia="Times" w:hAnsi="Times New Roman" w:cs="Times New Roman"/>
          <w:bCs/>
          <w:iCs/>
        </w:rPr>
        <w:t>Call us at [</w:t>
      </w:r>
      <w:r>
        <w:rPr>
          <w:rFonts w:ascii="Times New Roman" w:eastAsia="Times" w:hAnsi="Times New Roman" w:cs="Times New Roman"/>
          <w:bCs/>
          <w:i/>
          <w:iCs/>
          <w:highlight w:val="yellow"/>
        </w:rPr>
        <w:t>insert PWS phone number</w:t>
      </w:r>
      <w:r>
        <w:rPr>
          <w:rFonts w:ascii="Times New Roman" w:eastAsia="Times" w:hAnsi="Times New Roman" w:cs="Times New Roman"/>
          <w:bCs/>
          <w:iCs/>
        </w:rPr>
        <w:t>] or [</w:t>
      </w:r>
      <w:r>
        <w:rPr>
          <w:rFonts w:ascii="Times New Roman" w:eastAsia="Times" w:hAnsi="Times New Roman" w:cs="Times New Roman"/>
          <w:bCs/>
          <w:i/>
          <w:iCs/>
          <w:highlight w:val="yellow"/>
        </w:rPr>
        <w:t>email address</w:t>
      </w:r>
      <w:r>
        <w:rPr>
          <w:rFonts w:ascii="Times New Roman" w:eastAsia="Times" w:hAnsi="Times New Roman" w:cs="Times New Roman"/>
          <w:bCs/>
          <w:iCs/>
        </w:rPr>
        <w:t>] or visit our website at [</w:t>
      </w:r>
      <w:r>
        <w:rPr>
          <w:rFonts w:ascii="Times New Roman" w:eastAsia="Times" w:hAnsi="Times New Roman" w:cs="Times New Roman"/>
          <w:bCs/>
          <w:i/>
          <w:iCs/>
          <w:highlight w:val="yellow"/>
        </w:rPr>
        <w:t>insert website if applicabl</w:t>
      </w:r>
      <w:r>
        <w:rPr>
          <w:rFonts w:ascii="Times New Roman" w:eastAsia="Times" w:hAnsi="Times New Roman" w:cs="Times New Roman"/>
          <w:bCs/>
          <w:i/>
          <w:iCs/>
        </w:rPr>
        <w:t>e</w:t>
      </w:r>
      <w:r>
        <w:rPr>
          <w:rFonts w:ascii="Times New Roman" w:eastAsia="Times" w:hAnsi="Times New Roman" w:cs="Times New Roman"/>
          <w:bCs/>
          <w:iCs/>
        </w:rPr>
        <w:t>] to find out what else we are doing about lead, such as supplying home testing kits or a lead service line replacement program</w:t>
      </w:r>
      <w:r>
        <w:rPr>
          <w:rFonts w:ascii="Times New Roman" w:eastAsia="Times" w:hAnsi="Times New Roman" w:cs="Times New Roman"/>
          <w:bCs/>
          <w:i/>
          <w:iCs/>
        </w:rPr>
        <w:t xml:space="preserve">.  </w:t>
      </w:r>
      <w:r>
        <w:rPr>
          <w:rFonts w:ascii="Times New Roman" w:eastAsia="Times" w:hAnsi="Times New Roman" w:cs="Times New Roman"/>
          <w:iCs/>
        </w:rPr>
        <w:t xml:space="preserve">We appreciate the on-going cooperation and shared commitment of our customers in reducing lead levels. </w:t>
      </w:r>
      <w:r>
        <w:rPr>
          <w:rFonts w:ascii="Times New Roman" w:eastAsia="Times" w:hAnsi="Times New Roman" w:cs="Times New Roman"/>
        </w:rPr>
        <w:t>We strive to provide safe and healthy water for your home.  We all play a role in keeping it that way. Together, let’s get the lead out.</w:t>
      </w:r>
    </w:p>
    <w:p>
      <w:pPr>
        <w:spacing w:after="0"/>
        <w:rPr>
          <w:rFonts w:ascii="Times New Roman" w:eastAsia="Times" w:hAnsi="Times New Roman" w:cs="Times New Roman"/>
          <w:bCs/>
          <w:iCs/>
        </w:rPr>
      </w:pPr>
      <w:r>
        <w:rPr>
          <w:rFonts w:ascii="Times New Roman" w:eastAsia="Times" w:hAnsi="Times New Roman" w:cs="Times New Roman"/>
          <w:bCs/>
          <w:iCs/>
        </w:rPr>
        <w:t xml:space="preserve"> </w:t>
      </w:r>
    </w:p>
    <w:p>
      <w:pPr>
        <w:spacing w:after="0"/>
        <w:rPr>
          <w:rFonts w:ascii="Times New Roman" w:eastAsia="Times" w:hAnsi="Times New Roman" w:cs="Times New Roman"/>
          <w:bCs/>
          <w:iCs/>
        </w:rPr>
      </w:pPr>
      <w:r>
        <w:rPr>
          <w:rFonts w:ascii="Times New Roman" w:eastAsia="Times" w:hAnsi="Times New Roman" w:cs="Times New Roman"/>
          <w:bCs/>
          <w:iCs/>
        </w:rPr>
        <w:t>For more information on reducing lead exposure around your home/building and the health effects of lead, visit:</w:t>
      </w:r>
    </w:p>
    <w:p>
      <w:pPr>
        <w:numPr>
          <w:ilvl w:val="0"/>
          <w:numId w:val="3"/>
        </w:numPr>
        <w:spacing w:after="0" w:line="240" w:lineRule="auto"/>
        <w:rPr>
          <w:rFonts w:ascii="Times New Roman" w:eastAsia="Times" w:hAnsi="Times New Roman" w:cs="Times New Roman"/>
          <w:b/>
          <w:iCs/>
        </w:rPr>
      </w:pPr>
      <w:r>
        <w:rPr>
          <w:rFonts w:ascii="Times New Roman" w:eastAsia="Times" w:hAnsi="Times New Roman" w:cs="Times New Roman"/>
          <w:b/>
          <w:iCs/>
        </w:rPr>
        <w:t>[</w:t>
      </w:r>
      <w:r>
        <w:rPr>
          <w:rFonts w:ascii="Times New Roman" w:eastAsia="Times" w:hAnsi="Times New Roman" w:cs="Times New Roman"/>
          <w:b/>
          <w:iCs/>
          <w:highlight w:val="yellow"/>
        </w:rPr>
        <w:t>PWS name</w:t>
      </w:r>
      <w:r>
        <w:rPr>
          <w:rFonts w:ascii="Times New Roman" w:eastAsia="Times" w:hAnsi="Times New Roman" w:cs="Times New Roman"/>
          <w:b/>
          <w:iCs/>
        </w:rPr>
        <w:t xml:space="preserve">] lead service line information </w:t>
      </w:r>
      <w:r>
        <w:rPr>
          <w:rFonts w:ascii="Times New Roman" w:eastAsia="Times" w:hAnsi="Times New Roman" w:cs="Times New Roman"/>
          <w:b/>
          <w:iCs/>
          <w:highlight w:val="yellow"/>
        </w:rPr>
        <w:t>[insert URL or phone number</w:t>
      </w:r>
      <w:bookmarkStart w:id="12" w:name="_GoBack"/>
      <w:bookmarkEnd w:id="12"/>
      <w:r>
        <w:rPr>
          <w:rFonts w:ascii="Times New Roman" w:eastAsia="Times" w:hAnsi="Times New Roman" w:cs="Times New Roman"/>
          <w:b/>
          <w:iCs/>
          <w:highlight w:val="yellow"/>
        </w:rPr>
        <w:t>]</w:t>
      </w:r>
    </w:p>
    <w:p>
      <w:pPr>
        <w:numPr>
          <w:ilvl w:val="0"/>
          <w:numId w:val="3"/>
        </w:numPr>
        <w:spacing w:after="0" w:line="240" w:lineRule="auto"/>
        <w:rPr>
          <w:rFonts w:ascii="Times New Roman" w:eastAsia="Times" w:hAnsi="Times New Roman" w:cs="Times New Roman"/>
          <w:b/>
          <w:iCs/>
        </w:rPr>
      </w:pPr>
      <w:r>
        <w:rPr>
          <w:rFonts w:ascii="Times New Roman" w:eastAsia="Times" w:hAnsi="Times New Roman" w:cs="Times New Roman"/>
          <w:b/>
          <w:iCs/>
        </w:rPr>
        <w:lastRenderedPageBreak/>
        <w:t xml:space="preserve">EPA’s lead website at </w:t>
      </w:r>
      <w:hyperlink r:id="rId13" w:history="1">
        <w:r>
          <w:rPr>
            <w:rFonts w:ascii="Times New Roman" w:eastAsia="Times" w:hAnsi="Times New Roman" w:cs="Times New Roman"/>
            <w:b/>
            <w:iCs/>
            <w:color w:val="0000FF"/>
            <w:u w:val="single"/>
          </w:rPr>
          <w:t>www2.epa.gov/lead</w:t>
        </w:r>
      </w:hyperlink>
      <w:r>
        <w:rPr>
          <w:rFonts w:ascii="Times New Roman" w:eastAsia="Times" w:hAnsi="Times New Roman" w:cs="Times New Roman"/>
          <w:b/>
          <w:iCs/>
        </w:rPr>
        <w:t>, or call the EPA lead hotline at 1-800-424- 5323</w:t>
      </w:r>
    </w:p>
    <w:p>
      <w:pPr>
        <w:numPr>
          <w:ilvl w:val="0"/>
          <w:numId w:val="3"/>
        </w:numPr>
        <w:spacing w:after="0" w:line="240" w:lineRule="auto"/>
        <w:rPr>
          <w:rFonts w:ascii="Times New Roman" w:eastAsia="Times" w:hAnsi="Times New Roman" w:cs="Times New Roman"/>
          <w:b/>
          <w:iCs/>
        </w:rPr>
      </w:pPr>
      <w:proofErr w:type="spellStart"/>
      <w:r>
        <w:rPr>
          <w:rFonts w:ascii="Times New Roman" w:eastAsia="Times" w:hAnsi="Times New Roman" w:cs="Times New Roman"/>
          <w:b/>
          <w:iCs/>
        </w:rPr>
        <w:t>MassDEP’s</w:t>
      </w:r>
      <w:proofErr w:type="spellEnd"/>
      <w:r>
        <w:rPr>
          <w:rFonts w:ascii="Times New Roman" w:eastAsia="Times" w:hAnsi="Times New Roman" w:cs="Times New Roman"/>
          <w:b/>
          <w:iCs/>
        </w:rPr>
        <w:t xml:space="preserve"> website at </w:t>
      </w:r>
      <w:hyperlink r:id="rId14" w:history="1">
        <w:r>
          <w:rPr>
            <w:rFonts w:ascii="Times New Roman" w:eastAsia="Times" w:hAnsi="Times New Roman" w:cs="Times New Roman"/>
            <w:b/>
            <w:iCs/>
            <w:color w:val="0000FF"/>
            <w:u w:val="single"/>
          </w:rPr>
          <w:t>www.mass.gov/service-details/is-there-lead-in-my-tap-water</w:t>
        </w:r>
      </w:hyperlink>
    </w:p>
    <w:p>
      <w:pPr>
        <w:numPr>
          <w:ilvl w:val="0"/>
          <w:numId w:val="3"/>
        </w:numPr>
        <w:spacing w:after="0" w:line="240" w:lineRule="auto"/>
        <w:rPr>
          <w:rFonts w:ascii="Times New Roman" w:eastAsia="Times" w:hAnsi="Times New Roman" w:cs="Times New Roman"/>
          <w:b/>
          <w:iCs/>
          <w:color w:val="0000FF"/>
          <w:u w:val="single"/>
        </w:rPr>
      </w:pPr>
      <w:r>
        <w:rPr>
          <w:rFonts w:ascii="Times New Roman" w:eastAsia="Times" w:hAnsi="Times New Roman" w:cs="Times New Roman"/>
          <w:b/>
          <w:iCs/>
        </w:rPr>
        <w:t xml:space="preserve">Department of Public Health’s website at </w:t>
      </w:r>
      <w:hyperlink r:id="rId15" w:history="1">
        <w:r>
          <w:rPr>
            <w:rFonts w:ascii="Times New Roman" w:eastAsia="Times" w:hAnsi="Times New Roman" w:cs="Times New Roman"/>
            <w:b/>
            <w:iCs/>
            <w:color w:val="0000FF"/>
            <w:u w:val="single"/>
          </w:rPr>
          <w:t>www.mass.gov/orgs/childhood-lead-poisoning-prevention-program</w:t>
        </w:r>
      </w:hyperlink>
    </w:p>
    <w:p>
      <w:pPr>
        <w:spacing w:after="0"/>
        <w:rPr>
          <w:rFonts w:ascii="Times New Roman" w:eastAsia="Times" w:hAnsi="Times New Roman" w:cs="Times New Roman"/>
        </w:rPr>
      </w:pPr>
    </w:p>
    <w:p>
      <w:pPr>
        <w:spacing w:after="0"/>
        <w:rPr>
          <w:rFonts w:ascii="Times New Roman" w:eastAsia="Times" w:hAnsi="Times New Roman" w:cs="Times New Roman"/>
        </w:rPr>
      </w:pPr>
    </w:p>
    <w:p>
      <w:pPr>
        <w:spacing w:after="10" w:line="240" w:lineRule="auto"/>
        <w:ind w:left="-5"/>
        <w:rPr>
          <w:rFonts w:ascii="Times" w:eastAsia="Times" w:hAnsi="Times" w:cs="Times New Roman"/>
          <w:sz w:val="24"/>
          <w:szCs w:val="20"/>
        </w:rPr>
      </w:pPr>
      <w:r>
        <w:rPr>
          <w:rFonts w:ascii="Times" w:eastAsia="Times" w:hAnsi="Times" w:cs="Times New Roman"/>
          <w:sz w:val="24"/>
          <w:szCs w:val="20"/>
          <w:highlight w:val="yellow"/>
        </w:rPr>
        <w:t>[PWS Name]</w:t>
      </w:r>
      <w:r>
        <w:rPr>
          <w:rFonts w:ascii="Times" w:eastAsia="Times" w:hAnsi="Times" w:cs="Times New Roman"/>
          <w:sz w:val="24"/>
          <w:szCs w:val="20"/>
        </w:rPr>
        <w:t xml:space="preserve"> </w:t>
      </w:r>
    </w:p>
    <w:p>
      <w:pPr>
        <w:spacing w:after="10" w:line="240" w:lineRule="auto"/>
        <w:ind w:left="-5"/>
        <w:rPr>
          <w:rFonts w:ascii="Times" w:eastAsia="Times" w:hAnsi="Times" w:cs="Times New Roman"/>
          <w:sz w:val="24"/>
          <w:szCs w:val="20"/>
        </w:rPr>
      </w:pPr>
      <w:r>
        <w:rPr>
          <w:rFonts w:ascii="Times" w:eastAsia="Times" w:hAnsi="Times" w:cs="Times New Roman"/>
          <w:sz w:val="24"/>
          <w:szCs w:val="20"/>
        </w:rPr>
        <w:t>[</w:t>
      </w:r>
      <w:r>
        <w:rPr>
          <w:rFonts w:ascii="Times" w:eastAsia="Times" w:hAnsi="Times" w:cs="Times New Roman"/>
          <w:sz w:val="24"/>
          <w:szCs w:val="20"/>
          <w:highlight w:val="yellow"/>
        </w:rPr>
        <w:t>PWS ID#]</w:t>
      </w:r>
      <w:r>
        <w:rPr>
          <w:rFonts w:ascii="Times" w:eastAsia="Times" w:hAnsi="Times" w:cs="Times New Roman"/>
          <w:sz w:val="24"/>
          <w:szCs w:val="20"/>
        </w:rPr>
        <w:t xml:space="preserve"> </w:t>
      </w:r>
    </w:p>
    <w:p>
      <w:pPr>
        <w:spacing w:after="10" w:line="240" w:lineRule="auto"/>
        <w:ind w:left="-5"/>
        <w:rPr>
          <w:rFonts w:ascii="Times" w:eastAsia="Times" w:hAnsi="Times" w:cs="Times New Roman"/>
          <w:sz w:val="24"/>
          <w:szCs w:val="20"/>
          <w:highlight w:val="yellow"/>
        </w:rPr>
      </w:pPr>
      <w:r>
        <w:rPr>
          <w:rFonts w:ascii="Times" w:eastAsia="Times" w:hAnsi="Times" w:cs="Times New Roman"/>
          <w:sz w:val="24"/>
          <w:szCs w:val="20"/>
          <w:highlight w:val="yellow"/>
        </w:rPr>
        <w:t xml:space="preserve">[PWS address] </w:t>
      </w:r>
    </w:p>
    <w:p>
      <w:pPr>
        <w:spacing w:after="10" w:line="240" w:lineRule="auto"/>
        <w:ind w:left="-5"/>
        <w:rPr>
          <w:rFonts w:ascii="Times" w:eastAsia="Times" w:hAnsi="Times" w:cs="Times New Roman"/>
          <w:sz w:val="24"/>
          <w:szCs w:val="20"/>
          <w:highlight w:val="yellow"/>
        </w:rPr>
      </w:pPr>
      <w:r>
        <w:rPr>
          <w:rFonts w:ascii="Times" w:eastAsia="Times" w:hAnsi="Times" w:cs="Times New Roman"/>
          <w:sz w:val="24"/>
          <w:szCs w:val="20"/>
          <w:highlight w:val="yellow"/>
        </w:rPr>
        <w:t xml:space="preserve">[City/Town, MA Zip Code] </w:t>
      </w:r>
    </w:p>
    <w:p>
      <w:pPr>
        <w:spacing w:after="10" w:line="240" w:lineRule="auto"/>
        <w:ind w:left="-5"/>
        <w:rPr>
          <w:rFonts w:ascii="Times" w:eastAsia="Times" w:hAnsi="Times" w:cs="Times New Roman"/>
          <w:sz w:val="24"/>
          <w:szCs w:val="20"/>
        </w:rPr>
      </w:pPr>
      <w:r>
        <w:rPr>
          <w:rFonts w:ascii="Times" w:eastAsia="Times" w:hAnsi="Times" w:cs="Times New Roman"/>
          <w:sz w:val="24"/>
          <w:szCs w:val="20"/>
          <w:highlight w:val="yellow"/>
        </w:rPr>
        <w:t>[PWS Phone Number]</w:t>
      </w:r>
      <w:r>
        <w:rPr>
          <w:rFonts w:ascii="Times" w:eastAsia="Times" w:hAnsi="Times" w:cs="Times New Roman"/>
          <w:sz w:val="24"/>
          <w:szCs w:val="20"/>
        </w:rPr>
        <w:t xml:space="preserve"> </w:t>
      </w:r>
    </w:p>
    <w:p>
      <w:pPr>
        <w:spacing w:after="10" w:line="240" w:lineRule="auto"/>
        <w:ind w:left="-5"/>
        <w:rPr>
          <w:rFonts w:ascii="Times" w:eastAsia="Times" w:hAnsi="Times" w:cs="Times New Roman"/>
          <w:sz w:val="24"/>
          <w:szCs w:val="20"/>
        </w:rPr>
      </w:pPr>
    </w:p>
    <w:p>
      <w:pPr>
        <w:spacing w:after="10" w:line="240" w:lineRule="auto"/>
        <w:ind w:left="-5"/>
        <w:rPr>
          <w:rFonts w:ascii="Times" w:eastAsia="Times" w:hAnsi="Times" w:cs="Times New Roman"/>
          <w:sz w:val="24"/>
          <w:szCs w:val="20"/>
        </w:rPr>
      </w:pPr>
      <w:r>
        <w:rPr>
          <w:rFonts w:ascii="Times" w:eastAsia="Times" w:hAnsi="Times" w:cs="Times New Roman"/>
          <w:sz w:val="24"/>
          <w:szCs w:val="20"/>
        </w:rPr>
        <w:t xml:space="preserve">Massachusetts Water Resources Authority – logo? </w:t>
      </w:r>
    </w:p>
    <w:p>
      <w:pPr>
        <w:spacing w:after="10" w:line="240" w:lineRule="auto"/>
        <w:ind w:left="-5"/>
        <w:rPr>
          <w:rFonts w:ascii="Times" w:eastAsia="Times" w:hAnsi="Times" w:cs="Times New Roman"/>
          <w:sz w:val="24"/>
          <w:szCs w:val="20"/>
        </w:rPr>
      </w:pPr>
      <w:hyperlink r:id="rId16" w:history="1">
        <w:r>
          <w:rPr>
            <w:rStyle w:val="Hyperlink"/>
            <w:rFonts w:ascii="Times" w:eastAsia="Times" w:hAnsi="Times" w:cs="Times New Roman"/>
            <w:sz w:val="24"/>
            <w:szCs w:val="20"/>
          </w:rPr>
          <w:t>www.MWRA.com</w:t>
        </w:r>
      </w:hyperlink>
    </w:p>
    <w:p>
      <w:pPr>
        <w:spacing w:after="10" w:line="240" w:lineRule="auto"/>
        <w:ind w:left="-5"/>
        <w:rPr>
          <w:rFonts w:ascii="Times" w:eastAsia="Times" w:hAnsi="Times" w:cs="Times New Roman"/>
          <w:sz w:val="24"/>
          <w:szCs w:val="20"/>
        </w:rPr>
      </w:pPr>
      <w:r>
        <w:rPr>
          <w:rFonts w:ascii="Times" w:eastAsia="Times" w:hAnsi="Times" w:cs="Times New Roman"/>
          <w:sz w:val="24"/>
          <w:szCs w:val="20"/>
        </w:rPr>
        <w:t xml:space="preserve">617-242-5323 </w:t>
      </w:r>
    </w:p>
    <w:p>
      <w:pPr>
        <w:spacing w:after="10" w:line="240" w:lineRule="auto"/>
        <w:ind w:left="-5"/>
        <w:rPr>
          <w:rFonts w:ascii="Times" w:eastAsia="Times" w:hAnsi="Times" w:cs="Times New Roman"/>
          <w:sz w:val="24"/>
          <w:szCs w:val="20"/>
        </w:rPr>
      </w:pPr>
    </w:p>
    <w:p>
      <w:pPr>
        <w:spacing w:after="10" w:line="240" w:lineRule="auto"/>
        <w:ind w:left="-5"/>
        <w:rPr>
          <w:rFonts w:ascii="Times" w:eastAsia="Times" w:hAnsi="Times" w:cs="Times New Roman"/>
          <w:sz w:val="24"/>
          <w:szCs w:val="20"/>
        </w:rPr>
      </w:pPr>
      <w:r>
        <w:rPr>
          <w:rFonts w:ascii="Times" w:eastAsia="Times" w:hAnsi="Times" w:cs="Times New Roman"/>
          <w:sz w:val="24"/>
          <w:szCs w:val="20"/>
        </w:rPr>
        <w:t xml:space="preserve">Date of mailing or posting: </w:t>
      </w:r>
      <w:r>
        <w:rPr>
          <w:rFonts w:ascii="Times" w:eastAsia="Times" w:hAnsi="Times" w:cs="Times New Roman"/>
          <w:sz w:val="24"/>
          <w:szCs w:val="20"/>
          <w:highlight w:val="yellow"/>
        </w:rPr>
        <w:t>XXXXX</w:t>
      </w:r>
    </w:p>
    <w:p>
      <w:pPr>
        <w:spacing w:after="0"/>
        <w:rPr>
          <w:rFonts w:ascii="Times New Roman" w:eastAsia="Times" w:hAnsi="Times New Roman" w:cs="Times New Roman"/>
        </w:rPr>
      </w:pPr>
    </w:p>
    <w:p>
      <w:pPr>
        <w:spacing w:after="0"/>
        <w:rPr>
          <w:rFonts w:ascii="Times New Roman" w:eastAsia="Times" w:hAnsi="Times New Roman" w:cs="Times New Roman"/>
        </w:rPr>
      </w:pPr>
    </w:p>
    <w:p>
      <w:pPr>
        <w:spacing w:after="0"/>
        <w:rPr>
          <w:rFonts w:ascii="Times New Roman" w:eastAsia="Times" w:hAnsi="Times New Roman" w:cs="Times New Roman"/>
        </w:rPr>
      </w:pPr>
    </w:p>
    <w:p>
      <w:pPr>
        <w:tabs>
          <w:tab w:val="center" w:pos="4320"/>
          <w:tab w:val="right" w:pos="8640"/>
        </w:tabs>
        <w:spacing w:after="0" w:line="240" w:lineRule="auto"/>
        <w:rPr>
          <w:rFonts w:ascii="Times" w:eastAsia="Times" w:hAnsi="Times" w:cs="Times New Roman"/>
          <w:sz w:val="24"/>
          <w:szCs w:val="20"/>
        </w:rPr>
      </w:pPr>
    </w:p>
    <w:p/>
    <w:sectPr>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797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highlight w:val="green"/>
      </w:rPr>
    </w:pPr>
    <w:r>
      <w:rPr>
        <w:highlight w:val="green"/>
      </w:rPr>
      <w:t>MassDEP Lead PUBLIC EDUCATION INFORMATION              2022-09</w:t>
    </w:r>
  </w:p>
  <w:p>
    <w:pPr>
      <w:pStyle w:val="Header"/>
    </w:pPr>
    <w:r>
      <w:rPr>
        <w:highlight w:val="green"/>
      </w:rPr>
      <w:t>UPDATE OR REMOVE ALL HIGHLIGHTED TEXT</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C7E"/>
    <w:multiLevelType w:val="hybridMultilevel"/>
    <w:tmpl w:val="225C6E4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72E1F"/>
    <w:multiLevelType w:val="hybridMultilevel"/>
    <w:tmpl w:val="FFFFFFFF"/>
    <w:lvl w:ilvl="0" w:tplc="2DCC4104">
      <w:start w:val="1"/>
      <w:numFmt w:val="bullet"/>
      <w:lvlText w:val="▫"/>
      <w:lvlJc w:val="left"/>
      <w:pPr>
        <w:ind w:left="1080" w:hanging="360"/>
      </w:pPr>
      <w:rPr>
        <w:rFonts w:ascii="Courier New" w:hAnsi="Courier New" w:hint="default"/>
      </w:rPr>
    </w:lvl>
    <w:lvl w:ilvl="1" w:tplc="B12A3B1A">
      <w:start w:val="1"/>
      <w:numFmt w:val="bullet"/>
      <w:lvlText w:val="o"/>
      <w:lvlJc w:val="left"/>
      <w:pPr>
        <w:ind w:left="1800" w:hanging="360"/>
      </w:pPr>
      <w:rPr>
        <w:rFonts w:ascii="Courier New" w:hAnsi="Courier New" w:hint="default"/>
      </w:rPr>
    </w:lvl>
    <w:lvl w:ilvl="2" w:tplc="AF0AAB8C">
      <w:start w:val="1"/>
      <w:numFmt w:val="bullet"/>
      <w:lvlText w:val=""/>
      <w:lvlJc w:val="left"/>
      <w:pPr>
        <w:ind w:left="2520" w:hanging="360"/>
      </w:pPr>
      <w:rPr>
        <w:rFonts w:ascii="Wingdings" w:hAnsi="Wingdings" w:hint="default"/>
      </w:rPr>
    </w:lvl>
    <w:lvl w:ilvl="3" w:tplc="9DE4AAD4">
      <w:start w:val="1"/>
      <w:numFmt w:val="bullet"/>
      <w:lvlText w:val=""/>
      <w:lvlJc w:val="left"/>
      <w:pPr>
        <w:ind w:left="3240" w:hanging="360"/>
      </w:pPr>
      <w:rPr>
        <w:rFonts w:ascii="Symbol" w:hAnsi="Symbol" w:hint="default"/>
      </w:rPr>
    </w:lvl>
    <w:lvl w:ilvl="4" w:tplc="FE4A0096">
      <w:start w:val="1"/>
      <w:numFmt w:val="bullet"/>
      <w:lvlText w:val="o"/>
      <w:lvlJc w:val="left"/>
      <w:pPr>
        <w:ind w:left="3960" w:hanging="360"/>
      </w:pPr>
      <w:rPr>
        <w:rFonts w:ascii="Courier New" w:hAnsi="Courier New" w:hint="default"/>
      </w:rPr>
    </w:lvl>
    <w:lvl w:ilvl="5" w:tplc="BBAAFEC8">
      <w:start w:val="1"/>
      <w:numFmt w:val="bullet"/>
      <w:lvlText w:val=""/>
      <w:lvlJc w:val="left"/>
      <w:pPr>
        <w:ind w:left="4680" w:hanging="360"/>
      </w:pPr>
      <w:rPr>
        <w:rFonts w:ascii="Wingdings" w:hAnsi="Wingdings" w:hint="default"/>
      </w:rPr>
    </w:lvl>
    <w:lvl w:ilvl="6" w:tplc="F8AC8BF4">
      <w:start w:val="1"/>
      <w:numFmt w:val="bullet"/>
      <w:lvlText w:val=""/>
      <w:lvlJc w:val="left"/>
      <w:pPr>
        <w:ind w:left="5400" w:hanging="360"/>
      </w:pPr>
      <w:rPr>
        <w:rFonts w:ascii="Symbol" w:hAnsi="Symbol" w:hint="default"/>
      </w:rPr>
    </w:lvl>
    <w:lvl w:ilvl="7" w:tplc="A566CE6C">
      <w:start w:val="1"/>
      <w:numFmt w:val="bullet"/>
      <w:lvlText w:val="o"/>
      <w:lvlJc w:val="left"/>
      <w:pPr>
        <w:ind w:left="6120" w:hanging="360"/>
      </w:pPr>
      <w:rPr>
        <w:rFonts w:ascii="Courier New" w:hAnsi="Courier New" w:hint="default"/>
      </w:rPr>
    </w:lvl>
    <w:lvl w:ilvl="8" w:tplc="93FCB7A6">
      <w:start w:val="1"/>
      <w:numFmt w:val="bullet"/>
      <w:lvlText w:val=""/>
      <w:lvlJc w:val="left"/>
      <w:pPr>
        <w:ind w:left="6840" w:hanging="360"/>
      </w:pPr>
      <w:rPr>
        <w:rFonts w:ascii="Wingdings" w:hAnsi="Wingdings" w:hint="default"/>
      </w:rPr>
    </w:lvl>
  </w:abstractNum>
  <w:abstractNum w:abstractNumId="3" w15:restartNumberingAfterBreak="0">
    <w:nsid w:val="57732D19"/>
    <w:multiLevelType w:val="hybridMultilevel"/>
    <w:tmpl w:val="992E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B2CBB-91EE-452F-AF0D-0B9E31A7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pyt.%20" TargetMode="External"/><Relationship Id="rId13" Type="http://schemas.openxmlformats.org/officeDocument/2006/relationships/hyperlink" Target="file:///C:\Users\Mtennant\AppData\Local\Microsoft\Windows\INetCache\Content.Outlook\TN1UW3JB\www2.epa.gov\lea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pyt.%5bInsert" TargetMode="External"/><Relationship Id="rId12" Type="http://schemas.openxmlformats.org/officeDocument/2006/relationships/hyperlink" Target="http://www.nsf.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WR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orgs/childhood-lead-poisoning-prevention-program" TargetMode="External"/><Relationship Id="rId5" Type="http://schemas.openxmlformats.org/officeDocument/2006/relationships/footnotes" Target="footnotes.xml"/><Relationship Id="rId15" Type="http://schemas.openxmlformats.org/officeDocument/2006/relationships/hyperlink" Target="http://www.mass.gov/orgs/childhood-lead-poisoning-prevention-program" TargetMode="External"/><Relationship Id="rId10" Type="http://schemas.openxmlformats.org/officeDocument/2006/relationships/hyperlink" Target="http://www.mass.gov/certified-laborator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higan.gov/documents/deq/Lead__Copper_Lab_Certs_526434_7.pdf" TargetMode="External"/><Relationship Id="rId14" Type="http://schemas.openxmlformats.org/officeDocument/2006/relationships/hyperlink" Target="http://www.mass.gov/service-details/is-there-lead-in-my-tap-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DePeiza, Yvette (DEP)</dc:creator>
  <cp:keywords/>
  <dc:description/>
  <cp:lastModifiedBy>Estes-Smargiassi, Stephen</cp:lastModifiedBy>
  <cp:revision>3</cp:revision>
  <dcterms:created xsi:type="dcterms:W3CDTF">2022-10-20T16:23:00Z</dcterms:created>
  <dcterms:modified xsi:type="dcterms:W3CDTF">2022-10-20T16:23:00Z</dcterms:modified>
</cp:coreProperties>
</file>